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B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2"/>
          <w:szCs w:val="42"/>
          <w:highlight w:val="none"/>
        </w:rPr>
      </w:pP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2"/>
          <w:szCs w:val="42"/>
          <w:highlight w:val="none"/>
        </w:rPr>
        <w:t>关于召开“</w:t>
      </w:r>
      <w:bookmarkStart w:id="0" w:name="OLE_LINK4"/>
      <w:bookmarkStart w:id="1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2"/>
          <w:szCs w:val="42"/>
          <w:highlight w:val="none"/>
        </w:rPr>
        <w:t>观音寺长江大桥技术交流暨</w:t>
      </w:r>
    </w:p>
    <w:p w14:paraId="1CFE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2"/>
          <w:szCs w:val="42"/>
          <w:highlight w:val="none"/>
        </w:rPr>
        <w:t>现场观摩会议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2"/>
          <w:szCs w:val="42"/>
          <w:highlight w:val="none"/>
        </w:rPr>
        <w:t>”的通知</w:t>
      </w:r>
    </w:p>
    <w:p w14:paraId="61C2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</w:p>
    <w:p w14:paraId="065BD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湖南、湖北省公路学会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各专委会、各会员单位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关单位：</w:t>
      </w:r>
    </w:p>
    <w:p w14:paraId="578E3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建设中的观音寺长江大桥位于湖北省荆州市，主跨1160米，是在建世界最大跨径公路斜拉桥、也是世界首座超千米钢-UHPC组合梁斜拉桥，主要参建单位为湖北、湖南两省的项目公司。建造过程中该桥在新理论、新结构应用、“四新”技术应用方面有诸多特点和创新，创造了多个世界第一。</w:t>
      </w:r>
    </w:p>
    <w:p w14:paraId="7810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为推进超大跨度组合结构斜拉桥的发展和超大跨度桥梁技术进步，探讨大桥建设中的新技术、新经验、新路径和新趋势，助力加快建设交通强国，促进两省公路交通行业深化交流和合作，经会商，湖南省公路学会、湖北省公路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于4月9日至4月11日在湖北省荆州市联合举办“观音寺长江大桥技术交流暨现场观摩会”，现就会议相关事宜通知如下：</w:t>
      </w:r>
    </w:p>
    <w:p w14:paraId="1E71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bidi="ar"/>
        </w:rPr>
        <w:t>一、会议主题</w:t>
      </w:r>
    </w:p>
    <w:p w14:paraId="410C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创新引领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桥梁工程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品质提升</w:t>
      </w:r>
    </w:p>
    <w:p w14:paraId="6ED2B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bidi="ar"/>
        </w:rPr>
        <w:t>二、时间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bidi="ar"/>
        </w:rPr>
        <w:t>地点</w:t>
      </w:r>
    </w:p>
    <w:p w14:paraId="5CDB3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时间：2025年4月9日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下午报到，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10日全天技术交流，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11日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施工现场观摩。</w:t>
      </w:r>
    </w:p>
    <w:p w14:paraId="150E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（二）地点：</w:t>
      </w:r>
      <w:bookmarkStart w:id="2" w:name="OLE_LINK10"/>
      <w:bookmarkStart w:id="3" w:name="OLE_LINK8"/>
      <w:bookmarkStart w:id="4" w:name="OLE_LINK9"/>
      <w:bookmarkStart w:id="5" w:name="OLE_LINK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荆州市绿地铂骊酒店</w:t>
      </w:r>
      <w:bookmarkEnd w:id="2"/>
      <w:bookmarkEnd w:id="3"/>
      <w:bookmarkEnd w:id="4"/>
      <w:bookmarkEnd w:id="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（荆州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火车站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站前广场大道旁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，0716-6016666）</w:t>
      </w:r>
    </w:p>
    <w:p w14:paraId="79D7F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  <w:t>三、会议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 w:bidi="ar"/>
        </w:rPr>
        <w:t>内容</w:t>
      </w:r>
    </w:p>
    <w:p w14:paraId="45FE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2025年4月10日</w:t>
      </w:r>
    </w:p>
    <w:p w14:paraId="71AD5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开幕式</w:t>
      </w:r>
    </w:p>
    <w:p w14:paraId="7CBB6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技术交流（交流顺序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报告内容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以会议指南为准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）：</w:t>
      </w:r>
    </w:p>
    <w:p w14:paraId="5257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（一）主旨报告</w:t>
      </w:r>
    </w:p>
    <w:p w14:paraId="7EDCE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观音寺长江大桥设计施工关键技术</w:t>
      </w:r>
    </w:p>
    <w:p w14:paraId="013A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袁任重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湖北交投荆楚建设管理有限公司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副总经理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、正高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级工程师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67B0C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）设计报告</w:t>
      </w:r>
    </w:p>
    <w:p w14:paraId="59AD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千米级钢-UHPC组合梁斜拉桥的技术实践与创新</w:t>
      </w:r>
    </w:p>
    <w:p w14:paraId="6DE60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报告人：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刘新华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中交第二公路勘察设计研究院有限公司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桥梁院副院长、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正高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级工程师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7247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BIM技术在观音寺长江大桥中的应用与创新</w:t>
      </w:r>
    </w:p>
    <w:p w14:paraId="7233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吴晓勤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中交第二公路勘察设计研究院有限公司桥梁院数字化设计部副部长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正高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级工程师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</w:t>
      </w:r>
    </w:p>
    <w:p w14:paraId="29D05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218" w:firstLineChars="68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（三）施工报告</w:t>
      </w:r>
    </w:p>
    <w:p w14:paraId="2D45D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大截面超宽高强预应力混凝土箱梁高位预制滑移施工技术</w:t>
      </w:r>
    </w:p>
    <w:p w14:paraId="00567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邓飞凡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湖南路桥建设集团有限责任公司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武松项目副经理、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级工程师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 </w:t>
      </w:r>
    </w:p>
    <w:p w14:paraId="31DD0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观音寺长江大桥新型钢混组合围堰设计与施工关键技术研究</w:t>
      </w:r>
    </w:p>
    <w:p w14:paraId="2CF2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项超群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湖南路桥建设集团有限责任公司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武松项目副经理、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正高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级工程师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</w:t>
      </w:r>
    </w:p>
    <w:p w14:paraId="63C0F80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临江区超厚卵石层超长大直径钻孔灌注桩施工关键技术</w:t>
      </w:r>
    </w:p>
    <w:p w14:paraId="1AAC23E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firstLine="617" w:firstLineChars="193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报告人：翟广辉，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中国铁建大桥工程局集团有限公司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武松项目副总工、工程师  </w:t>
      </w:r>
    </w:p>
    <w:p w14:paraId="6CFE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大切角钻石六边形截面大倾角超高主塔部品化施工关键技术</w:t>
      </w:r>
    </w:p>
    <w:p w14:paraId="491C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报告人：杨思哲，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中国铁建大桥工程局集团有限公司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武松项目副总工、工程师  </w:t>
      </w:r>
    </w:p>
    <w:p w14:paraId="1639C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（四）创新技术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研究</w:t>
      </w:r>
    </w:p>
    <w:p w14:paraId="5A2A3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拉弯复合作用下UHPC的静力与抗疲劳性能</w:t>
      </w:r>
    </w:p>
    <w:p w14:paraId="0FE29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方志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教授 </w:t>
      </w:r>
    </w:p>
    <w:p w14:paraId="2C98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超千米斜拉桥施工监控的创新技术与思考</w:t>
      </w:r>
    </w:p>
    <w:p w14:paraId="199D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报告人：陈常松，长沙理工大学教授 </w:t>
      </w:r>
    </w:p>
    <w:p w14:paraId="424A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桥梁结构关键构件安全评估快速智能算法</w:t>
      </w:r>
    </w:p>
    <w:p w14:paraId="231BC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报告人：罗辉，华中科技大学教授 </w:t>
      </w:r>
    </w:p>
    <w:p w14:paraId="2459D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11.超高组合桥塔应用与研究进展</w:t>
      </w:r>
    </w:p>
    <w:p w14:paraId="768E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报告人：刘永健，长安大学教授 </w:t>
      </w:r>
    </w:p>
    <w:p w14:paraId="7958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 w:bidi="ar"/>
        </w:rPr>
        <w:t>）智能建造</w:t>
      </w:r>
    </w:p>
    <w:p w14:paraId="7937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AI+智慧建造助力路桥项目精益管理</w:t>
      </w:r>
    </w:p>
    <w:p w14:paraId="0836F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报告人：王鹏翊，广联达科技股份公司副总裁  </w:t>
      </w:r>
    </w:p>
    <w:p w14:paraId="04612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13.观音寺长江大桥UHPC材料制备及施工工艺</w:t>
      </w:r>
    </w:p>
    <w:p w14:paraId="551B4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报告人：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高立强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中铁大桥局桥梁智能与绿色建造全国重点实验室第一研究所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所长、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正高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级工程师  </w:t>
      </w:r>
    </w:p>
    <w:p w14:paraId="1E70D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  <w:highlight w:val="none"/>
          <w:lang w:bidi="ar"/>
        </w:rPr>
      </w:pPr>
      <w:r>
        <w:rPr>
          <w:rFonts w:ascii="楷体" w:hAnsi="楷体" w:eastAsia="楷体" w:cs="楷体"/>
          <w:kern w:val="0"/>
          <w:sz w:val="32"/>
          <w:szCs w:val="32"/>
          <w:highlight w:val="none"/>
          <w:lang w:bidi="ar"/>
        </w:rPr>
        <w:t>2025年4月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11</w:t>
      </w:r>
      <w:r>
        <w:rPr>
          <w:rFonts w:ascii="楷体" w:hAnsi="楷体" w:eastAsia="楷体" w:cs="楷体"/>
          <w:kern w:val="0"/>
          <w:sz w:val="32"/>
          <w:szCs w:val="32"/>
          <w:highlight w:val="none"/>
          <w:lang w:bidi="ar"/>
        </w:rPr>
        <w:t>日</w:t>
      </w:r>
    </w:p>
    <w:p w14:paraId="3E487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现场观摩——观音寺长江公路大桥南岸主桥索塔施工、边跨梁节段梁施工现场，大桥北岸中铁建展厅、主桥索塔施工、边跨节段梁施工现场。</w:t>
      </w:r>
    </w:p>
    <w:p w14:paraId="6DE3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  <w:t>四、参会人员</w:t>
      </w:r>
    </w:p>
    <w:p w14:paraId="6F73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1、特邀相关部门领导、专家、代表；</w:t>
      </w:r>
    </w:p>
    <w:p w14:paraId="2384D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2、湖南省公路学会和湖北省公路学会有关领导、理事、会员、各相关专业委员会委员等；</w:t>
      </w:r>
    </w:p>
    <w:p w14:paraId="6E53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"/>
        </w:rPr>
        <w:t>各有关会员单位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"/>
        </w:rPr>
        <w:t>相关负责人及从事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"/>
        </w:rPr>
        <w:t>技术管理、设计、施工、监理、检测等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工程技术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"/>
        </w:rPr>
        <w:t>人员，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"/>
        </w:rPr>
        <w:t>高校及科研单位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代表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"/>
        </w:rPr>
        <w:t>；</w:t>
      </w:r>
    </w:p>
    <w:p w14:paraId="2CFDC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各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桥梁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建设相关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工程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管理人员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；</w:t>
      </w:r>
    </w:p>
    <w:p w14:paraId="3CEB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其他相关方面的代表</w:t>
      </w:r>
    </w:p>
    <w:p w14:paraId="23AF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</w:pPr>
      <w:r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  <w:t>五、会议组织</w:t>
      </w:r>
    </w:p>
    <w:p w14:paraId="0C05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  <w:t>主办单位：</w:t>
      </w:r>
    </w:p>
    <w:p w14:paraId="0B9DF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湖南省公路学会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湖北省公路学会</w:t>
      </w:r>
    </w:p>
    <w:p w14:paraId="51C90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  <w:t>支持单位：</w:t>
      </w:r>
    </w:p>
    <w:p w14:paraId="7B6C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湖北交通投资集团有限公司</w:t>
      </w:r>
    </w:p>
    <w:p w14:paraId="1D67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湖南建设投资集团有限公司</w:t>
      </w:r>
    </w:p>
    <w:p w14:paraId="6851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荆州市交通运输局</w:t>
      </w:r>
    </w:p>
    <w:p w14:paraId="262D9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  <w:t>承办单位：</w:t>
      </w:r>
    </w:p>
    <w:p w14:paraId="163D3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湖北交投荆楚建设管理公司</w:t>
      </w:r>
    </w:p>
    <w:p w14:paraId="7C85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湖南路桥建设集团有限责任公司</w:t>
      </w:r>
    </w:p>
    <w:p w14:paraId="0AE91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中国铁建大桥工程局集团有限公司</w:t>
      </w:r>
    </w:p>
    <w:p w14:paraId="12CA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中交第二公路勘察设计研究院</w:t>
      </w:r>
    </w:p>
    <w:p w14:paraId="1E7F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  <w:t>协办单位：</w:t>
      </w:r>
    </w:p>
    <w:p w14:paraId="238E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荆州市公路学会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《湖南交通科技》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编辑部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、长沙理工大学、华中科技大学、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长安大学、中铁宝桥集团有限公司、中铁大桥科学研究院有限公司、广联达科技股份公司等相关单位。</w:t>
      </w:r>
    </w:p>
    <w:p w14:paraId="477096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</w:pPr>
      <w:r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  <w:t>其他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参会方式与费用</w:t>
      </w:r>
    </w:p>
    <w:p w14:paraId="3F3257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本次会议收取会议费1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00元/人（含会议期间资料费、会议费及自助餐费），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交通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及住宿费用自理。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住宿和饮食方面有特殊要求的，请在回执中注明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；</w:t>
      </w:r>
    </w:p>
    <w:p w14:paraId="061A62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荆州市绿地铂骊酒店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交通路线指引见附件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2；</w:t>
      </w:r>
    </w:p>
    <w:p w14:paraId="3FB097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会议不安排接送，请自行前往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；</w:t>
      </w:r>
    </w:p>
    <w:p w14:paraId="393CE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报名方式：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请于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>日下午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  <w:t xml:space="preserve"> 18:00 之前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将“会议回执表”邮件发送至湖南省公路学会邮箱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hnglc2003@163.com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。</w:t>
      </w:r>
    </w:p>
    <w:p w14:paraId="4CFB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（四）汇款信息：</w:t>
      </w:r>
    </w:p>
    <w:p w14:paraId="21339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会务费可通过线上或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场缴费，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因本次技术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交流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异地收费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开票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建议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各参会代表于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18: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00前汇款或转账到学会账户，并确认报名信息。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转账信息如下：</w:t>
      </w:r>
    </w:p>
    <w:tbl>
      <w:tblPr>
        <w:tblStyle w:val="9"/>
        <w:tblpPr w:leftFromText="180" w:rightFromText="180" w:vertAnchor="text" w:horzAnchor="page" w:tblpX="1716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836"/>
      </w:tblGrid>
      <w:tr w14:paraId="59FB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20" w:type="dxa"/>
            <w:vAlign w:val="center"/>
          </w:tcPr>
          <w:p w14:paraId="632F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银行</w:t>
            </w:r>
          </w:p>
          <w:p w14:paraId="0B2E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转账</w:t>
            </w:r>
          </w:p>
        </w:tc>
        <w:tc>
          <w:tcPr>
            <w:tcW w:w="7836" w:type="dxa"/>
            <w:vAlign w:val="center"/>
          </w:tcPr>
          <w:p w14:paraId="16A0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开户名：湖南省公路学会</w:t>
            </w:r>
          </w:p>
          <w:p w14:paraId="51E4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开户行：中国银行长沙市人民东路支行</w:t>
            </w:r>
          </w:p>
          <w:p w14:paraId="76E7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银行账号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：598957349642</w:t>
            </w:r>
          </w:p>
        </w:tc>
      </w:tr>
      <w:tr w14:paraId="4A94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382B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备注</w:t>
            </w:r>
          </w:p>
        </w:tc>
        <w:tc>
          <w:tcPr>
            <w:tcW w:w="7836" w:type="dxa"/>
            <w:vAlign w:val="center"/>
          </w:tcPr>
          <w:p w14:paraId="1479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请在汇款时备注信息：参会者姓名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+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+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观音寺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，发票以电子版形式发送到参会人员邮箱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。</w:t>
            </w:r>
          </w:p>
        </w:tc>
      </w:tr>
    </w:tbl>
    <w:p w14:paraId="4BB19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bidi="ar"/>
        </w:rPr>
        <w:t>七、联系方式</w:t>
      </w:r>
    </w:p>
    <w:p w14:paraId="634F2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会务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及电话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：座机：0731-85099266</w:t>
      </w:r>
    </w:p>
    <w:p w14:paraId="494E4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18075111180（报名及参展）</w:t>
      </w:r>
    </w:p>
    <w:p w14:paraId="3B488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黄 曦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15673114799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（报名）</w:t>
      </w:r>
    </w:p>
    <w:p w14:paraId="5FCDE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樊雏鹰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13487491164 （缴费）</w:t>
      </w:r>
    </w:p>
    <w:p w14:paraId="33749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秦 忞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18684741088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（总协调）</w:t>
      </w:r>
    </w:p>
    <w:p w14:paraId="6C64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</w:p>
    <w:p w14:paraId="67E41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bidi="ar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1、会议回执表</w:t>
      </w:r>
    </w:p>
    <w:p w14:paraId="140B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2、酒店交通路线指引</w:t>
      </w:r>
    </w:p>
    <w:p w14:paraId="0C7C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</w:p>
    <w:p w14:paraId="3ED0A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</w:p>
    <w:p w14:paraId="6104D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</w:p>
    <w:p w14:paraId="073D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</w:p>
    <w:p w14:paraId="4EF23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湖南省公路学会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省公路学会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</w:t>
      </w:r>
    </w:p>
    <w:p w14:paraId="4CCE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年3月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25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日</w:t>
      </w:r>
    </w:p>
    <w:p w14:paraId="79B0F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highlight w:val="none"/>
        </w:rPr>
      </w:pPr>
    </w:p>
    <w:p w14:paraId="2DFD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</w:p>
    <w:p w14:paraId="6363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</w:p>
    <w:p w14:paraId="462F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</w:p>
    <w:p w14:paraId="14A1F276">
      <w:pPr>
        <w:pStyle w:val="5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  <w:t>湖南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eastAsia="zh-CN" w:bidi="ar"/>
        </w:rPr>
        <w:t>、湖北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  <w:t>省公路学会秘书处        202</w:t>
      </w:r>
      <w:r>
        <w:rPr>
          <w:rFonts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  <w:t>5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val="en-US" w:eastAsia="zh-CN" w:bidi="ar"/>
        </w:rPr>
        <w:t>26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  <w:highlight w:val="none"/>
          <w:lang w:bidi="ar"/>
        </w:rPr>
        <w:t>日印发</w:t>
      </w:r>
    </w:p>
    <w:p w14:paraId="0388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</w:p>
    <w:p w14:paraId="6284C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  <w:t>附件1：</w:t>
      </w:r>
    </w:p>
    <w:p w14:paraId="3901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“观音寺长江大桥技术交流暨现场观摩会议”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highlight w:val="none"/>
          <w:lang w:eastAsia="zh-CN"/>
        </w:rPr>
        <w:t>会议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highlight w:val="none"/>
        </w:rPr>
        <w:t>回执表</w:t>
      </w:r>
    </w:p>
    <w:tbl>
      <w:tblPr>
        <w:tblStyle w:val="13"/>
        <w:tblpPr w:leftFromText="180" w:rightFromText="180" w:vertAnchor="text" w:horzAnchor="page" w:tblpX="1230" w:tblpY="316"/>
        <w:tblOverlap w:val="never"/>
        <w:tblW w:w="9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010"/>
        <w:gridCol w:w="1099"/>
        <w:gridCol w:w="1288"/>
        <w:gridCol w:w="3616"/>
        <w:gridCol w:w="1524"/>
      </w:tblGrid>
      <w:tr w14:paraId="6AE82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22" w:type="dxa"/>
            <w:vAlign w:val="top"/>
          </w:tcPr>
          <w:p w14:paraId="54F9E9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8537" w:type="dxa"/>
            <w:gridSpan w:val="5"/>
            <w:vAlign w:val="top"/>
          </w:tcPr>
          <w:p w14:paraId="1ED7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5A30F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59" w:type="dxa"/>
            <w:gridSpan w:val="6"/>
            <w:vAlign w:val="top"/>
          </w:tcPr>
          <w:p w14:paraId="1D46AD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2"/>
                <w:sz w:val="21"/>
                <w:szCs w:val="21"/>
                <w:highlight w:val="none"/>
              </w:rPr>
              <w:t>参会人员信息</w:t>
            </w:r>
          </w:p>
        </w:tc>
      </w:tr>
      <w:tr w14:paraId="39F92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22" w:type="dxa"/>
            <w:vAlign w:val="center"/>
          </w:tcPr>
          <w:p w14:paraId="6939AC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1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10" w:type="dxa"/>
            <w:vAlign w:val="center"/>
          </w:tcPr>
          <w:p w14:paraId="26FFC0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7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99" w:type="dxa"/>
            <w:vAlign w:val="center"/>
          </w:tcPr>
          <w:p w14:paraId="0884B3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288" w:type="dxa"/>
            <w:vAlign w:val="center"/>
          </w:tcPr>
          <w:p w14:paraId="07CA09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616" w:type="dxa"/>
            <w:vAlign w:val="center"/>
          </w:tcPr>
          <w:p w14:paraId="49FC25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21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4"/>
                <w:sz w:val="21"/>
                <w:szCs w:val="21"/>
                <w:highlight w:val="none"/>
              </w:rPr>
              <w:t>住宿</w:t>
            </w:r>
            <w:r>
              <w:rPr>
                <w:b/>
                <w:bCs/>
                <w:spacing w:val="6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524" w:type="dxa"/>
            <w:vAlign w:val="center"/>
          </w:tcPr>
          <w:p w14:paraId="446594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A54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2" w:type="dxa"/>
            <w:vAlign w:val="top"/>
          </w:tcPr>
          <w:p w14:paraId="2175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1010" w:type="dxa"/>
            <w:vAlign w:val="top"/>
          </w:tcPr>
          <w:p w14:paraId="4CD4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 w14:paraId="2ED6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1288" w:type="dxa"/>
            <w:vAlign w:val="top"/>
          </w:tcPr>
          <w:p w14:paraId="5C21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3616" w:type="dxa"/>
            <w:vAlign w:val="top"/>
          </w:tcPr>
          <w:p w14:paraId="0AF88B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4月9日－（ ）日</w:t>
            </w:r>
            <w:r>
              <w:rPr>
                <w:spacing w:val="1"/>
                <w:sz w:val="21"/>
                <w:szCs w:val="21"/>
                <w:highlight w:val="none"/>
              </w:rPr>
              <w:t xml:space="preserve"> </w:t>
            </w:r>
          </w:p>
          <w:p w14:paraId="04CC04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highlight w:val="none"/>
                <w:lang w:eastAsia="zh-CN"/>
              </w:rPr>
              <w:t>单</w:t>
            </w: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间（ ）</w:t>
            </w:r>
          </w:p>
          <w:p w14:paraId="0A8F7D8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rFonts w:hint="default" w:eastAsia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标间（ ）</w:t>
            </w:r>
          </w:p>
        </w:tc>
        <w:tc>
          <w:tcPr>
            <w:tcW w:w="1524" w:type="dxa"/>
            <w:vAlign w:val="center"/>
          </w:tcPr>
          <w:p w14:paraId="441A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</w:tr>
      <w:tr w14:paraId="0F1D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2" w:type="dxa"/>
            <w:vAlign w:val="top"/>
          </w:tcPr>
          <w:p w14:paraId="26BF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1010" w:type="dxa"/>
            <w:vAlign w:val="top"/>
          </w:tcPr>
          <w:p w14:paraId="715E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 w14:paraId="7FDF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1288" w:type="dxa"/>
            <w:vAlign w:val="top"/>
          </w:tcPr>
          <w:p w14:paraId="3EF5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  <w:tc>
          <w:tcPr>
            <w:tcW w:w="3616" w:type="dxa"/>
            <w:vAlign w:val="top"/>
          </w:tcPr>
          <w:p w14:paraId="1BCDE2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spacing w:val="8"/>
                <w:sz w:val="21"/>
                <w:szCs w:val="21"/>
                <w:highlight w:val="none"/>
              </w:rPr>
              <w:t>日</w:t>
            </w:r>
            <w:r>
              <w:rPr>
                <w:rFonts w:hint="eastAsia"/>
                <w:spacing w:val="8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（）日</w:t>
            </w:r>
            <w:r>
              <w:rPr>
                <w:spacing w:val="1"/>
                <w:sz w:val="21"/>
                <w:szCs w:val="21"/>
                <w:highlight w:val="none"/>
              </w:rPr>
              <w:t xml:space="preserve"> </w:t>
            </w:r>
          </w:p>
          <w:p w14:paraId="308649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highlight w:val="none"/>
                <w:lang w:eastAsia="zh-CN"/>
              </w:rPr>
              <w:t>单</w:t>
            </w: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间（ ）</w:t>
            </w:r>
          </w:p>
          <w:p w14:paraId="4B42C7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rFonts w:hint="eastAsia"/>
                <w:spacing w:val="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highlight w:val="none"/>
                <w:lang w:val="en-US" w:eastAsia="zh-CN"/>
              </w:rPr>
              <w:t>标间（ ）</w:t>
            </w:r>
          </w:p>
          <w:p w14:paraId="3FB575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98"/>
              <w:jc w:val="both"/>
              <w:textAlignment w:val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524" w:type="dxa"/>
            <w:vAlign w:val="center"/>
          </w:tcPr>
          <w:p w14:paraId="5EEA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</w:tr>
      <w:tr w14:paraId="71CB9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559" w:type="dxa"/>
            <w:gridSpan w:val="6"/>
            <w:vAlign w:val="top"/>
          </w:tcPr>
          <w:p w14:paraId="78C4DA9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3"/>
                <w:sz w:val="21"/>
                <w:szCs w:val="21"/>
                <w:highlight w:val="none"/>
              </w:rPr>
              <w:t>开票信息</w:t>
            </w:r>
          </w:p>
        </w:tc>
      </w:tr>
      <w:tr w14:paraId="6C950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2" w:type="dxa"/>
            <w:vAlign w:val="center"/>
          </w:tcPr>
          <w:p w14:paraId="3D2F83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</w:rPr>
              <w:t>单位/税号</w:t>
            </w:r>
          </w:p>
        </w:tc>
        <w:tc>
          <w:tcPr>
            <w:tcW w:w="8537" w:type="dxa"/>
            <w:gridSpan w:val="5"/>
            <w:vAlign w:val="top"/>
          </w:tcPr>
          <w:p w14:paraId="008D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</w:tr>
      <w:tr w14:paraId="00D5C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22" w:type="dxa"/>
            <w:vAlign w:val="center"/>
          </w:tcPr>
          <w:p w14:paraId="2E74CA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</w:rPr>
              <w:t>发票备注栏</w:t>
            </w:r>
          </w:p>
        </w:tc>
        <w:tc>
          <w:tcPr>
            <w:tcW w:w="8537" w:type="dxa"/>
            <w:gridSpan w:val="5"/>
            <w:vAlign w:val="top"/>
          </w:tcPr>
          <w:p w14:paraId="7E99DB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pacing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spacing w:val="2"/>
                <w:sz w:val="21"/>
                <w:szCs w:val="21"/>
                <w:highlight w:val="none"/>
              </w:rPr>
              <w:t>如无特殊要求保持空白即可</w:t>
            </w:r>
            <w:r>
              <w:rPr>
                <w:rFonts w:hint="eastAsia"/>
                <w:spacing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3525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22" w:type="dxa"/>
            <w:vAlign w:val="center"/>
          </w:tcPr>
          <w:p w14:paraId="212597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39"/>
              <w:jc w:val="center"/>
              <w:textAlignment w:val="auto"/>
              <w:rPr>
                <w:b/>
                <w:bCs/>
                <w:spacing w:val="-3"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</w:rPr>
              <w:t>联系人</w:t>
            </w:r>
          </w:p>
          <w:p w14:paraId="0C2D6F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39"/>
              <w:jc w:val="center"/>
              <w:textAlignment w:val="auto"/>
              <w:rPr>
                <w:b/>
                <w:bCs/>
                <w:spacing w:val="2"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</w:rPr>
              <w:t>联系号码</w:t>
            </w:r>
          </w:p>
          <w:p w14:paraId="3293F5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39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</w:rPr>
              <w:t>收件邮箱</w:t>
            </w:r>
          </w:p>
        </w:tc>
        <w:tc>
          <w:tcPr>
            <w:tcW w:w="8537" w:type="dxa"/>
            <w:gridSpan w:val="5"/>
            <w:vAlign w:val="top"/>
          </w:tcPr>
          <w:p w14:paraId="3A9B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szCs w:val="21"/>
                <w:highlight w:val="none"/>
              </w:rPr>
            </w:pPr>
          </w:p>
        </w:tc>
      </w:tr>
      <w:tr w14:paraId="16BE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 w14:paraId="526D8E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highlight w:val="none"/>
                <w:lang w:eastAsia="zh-CN"/>
              </w:rPr>
              <w:t>住宿</w:t>
            </w:r>
          </w:p>
          <w:p w14:paraId="47623F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</w:rPr>
              <w:t>安排</w:t>
            </w:r>
          </w:p>
        </w:tc>
        <w:tc>
          <w:tcPr>
            <w:tcW w:w="8537" w:type="dxa"/>
            <w:gridSpan w:val="5"/>
            <w:vAlign w:val="top"/>
          </w:tcPr>
          <w:p w14:paraId="333CDF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default" w:eastAsia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pacing w:val="-1"/>
                <w:sz w:val="21"/>
                <w:szCs w:val="21"/>
                <w:highlight w:val="none"/>
              </w:rPr>
              <w:t>住宿：</w:t>
            </w:r>
            <w:r>
              <w:rPr>
                <w:rFonts w:hint="eastAsia"/>
                <w:spacing w:val="-1"/>
                <w:sz w:val="21"/>
                <w:szCs w:val="21"/>
                <w:highlight w:val="none"/>
                <w:lang w:eastAsia="zh-CN"/>
              </w:rPr>
              <w:t>单间（含早）</w:t>
            </w:r>
            <w:r>
              <w:rPr>
                <w:rFonts w:hint="eastAsia"/>
                <w:spacing w:val="-1"/>
                <w:sz w:val="21"/>
                <w:szCs w:val="21"/>
                <w:highlight w:val="none"/>
                <w:lang w:val="en-US" w:eastAsia="zh-CN"/>
              </w:rPr>
              <w:t>320元/天，标间</w:t>
            </w:r>
            <w:r>
              <w:rPr>
                <w:rFonts w:hint="eastAsia"/>
                <w:spacing w:val="-1"/>
                <w:sz w:val="21"/>
                <w:szCs w:val="21"/>
                <w:highlight w:val="none"/>
                <w:lang w:eastAsia="zh-CN"/>
              </w:rPr>
              <w:t>（含早）</w:t>
            </w:r>
            <w:r>
              <w:rPr>
                <w:rFonts w:hint="eastAsia"/>
                <w:spacing w:val="-1"/>
                <w:sz w:val="21"/>
                <w:szCs w:val="21"/>
                <w:highlight w:val="none"/>
                <w:lang w:val="en-US" w:eastAsia="zh-CN"/>
              </w:rPr>
              <w:t>440元/天</w:t>
            </w:r>
          </w:p>
          <w:p w14:paraId="5D8D2F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spacing w:val="-1"/>
                <w:sz w:val="21"/>
                <w:szCs w:val="21"/>
                <w:highlight w:val="none"/>
              </w:rPr>
            </w:pPr>
          </w:p>
          <w:p w14:paraId="2EC60D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spacing w:val="-1"/>
                <w:sz w:val="21"/>
                <w:szCs w:val="21"/>
                <w:highlight w:val="none"/>
              </w:rPr>
              <w:t>报到地点</w:t>
            </w:r>
            <w:r>
              <w:rPr>
                <w:rFonts w:hint="eastAsia"/>
                <w:spacing w:val="-1"/>
                <w:sz w:val="21"/>
                <w:szCs w:val="21"/>
                <w:highlight w:val="none"/>
                <w:lang w:val="en-US" w:eastAsia="zh-CN"/>
              </w:rPr>
              <w:t xml:space="preserve">：湖北省荆州市绿地铂骊酒店 </w:t>
            </w:r>
          </w:p>
        </w:tc>
      </w:tr>
      <w:tr w14:paraId="7D3D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022" w:type="dxa"/>
            <w:vAlign w:val="center"/>
          </w:tcPr>
          <w:p w14:paraId="200E1D6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pacing w:val="-5"/>
                <w:sz w:val="21"/>
                <w:szCs w:val="21"/>
                <w:highlight w:val="none"/>
              </w:rPr>
              <w:t>备</w:t>
            </w:r>
            <w:r>
              <w:rPr>
                <w:b/>
                <w:bCs/>
                <w:spacing w:val="71"/>
                <w:sz w:val="21"/>
                <w:szCs w:val="21"/>
                <w:highlight w:val="none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highlight w:val="none"/>
              </w:rPr>
              <w:t>注</w:t>
            </w:r>
          </w:p>
        </w:tc>
        <w:tc>
          <w:tcPr>
            <w:tcW w:w="8537" w:type="dxa"/>
            <w:gridSpan w:val="5"/>
            <w:vAlign w:val="top"/>
          </w:tcPr>
          <w:p w14:paraId="4CD1E98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pacing w:val="1"/>
                <w:sz w:val="21"/>
                <w:szCs w:val="21"/>
                <w:highlight w:val="none"/>
              </w:rPr>
              <w:t>请仔细填写以上信息，并于</w:t>
            </w:r>
            <w:r>
              <w:rPr>
                <w:rFonts w:hint="eastAsia"/>
                <w:b/>
                <w:bCs/>
                <w:spacing w:val="1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b/>
                <w:bCs/>
                <w:spacing w:val="1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b/>
                <w:bCs/>
                <w:spacing w:val="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b/>
                <w:bCs/>
                <w:spacing w:val="1"/>
                <w:sz w:val="21"/>
                <w:szCs w:val="21"/>
                <w:highlight w:val="none"/>
              </w:rPr>
              <w:t>日</w:t>
            </w:r>
            <w:r>
              <w:rPr>
                <w:spacing w:val="1"/>
                <w:sz w:val="21"/>
                <w:szCs w:val="21"/>
                <w:highlight w:val="none"/>
              </w:rPr>
              <w:t>前将回执</w:t>
            </w:r>
            <w:r>
              <w:rPr>
                <w:rFonts w:hint="eastAsia"/>
                <w:spacing w:val="1"/>
                <w:sz w:val="21"/>
                <w:szCs w:val="21"/>
                <w:highlight w:val="none"/>
                <w:lang w:eastAsia="zh-CN"/>
              </w:rPr>
              <w:t>发送至邮箱</w:t>
            </w:r>
            <w:r>
              <w:rPr>
                <w:rFonts w:hint="eastAsia"/>
                <w:spacing w:val="1"/>
                <w:sz w:val="21"/>
                <w:szCs w:val="21"/>
                <w:highlight w:val="none"/>
              </w:rPr>
              <w:t>hnglc2003@163.com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9A1D1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sz w:val="21"/>
                <w:szCs w:val="21"/>
                <w:highlight w:val="none"/>
              </w:rPr>
              <w:t>.本次会议开具增值税电子普票，开票项目为会务费，请参会人员报名时与单位财务确认发票</w:t>
            </w:r>
            <w:r>
              <w:rPr>
                <w:spacing w:val="-1"/>
                <w:sz w:val="21"/>
                <w:szCs w:val="21"/>
                <w:highlight w:val="none"/>
              </w:rPr>
              <w:t>需求后，按照表格示例格式准确填写发票信息。</w:t>
            </w:r>
          </w:p>
        </w:tc>
      </w:tr>
    </w:tbl>
    <w:p w14:paraId="599674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highlight w:val="none"/>
        </w:rPr>
      </w:pPr>
    </w:p>
    <w:p w14:paraId="5DC1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highlight w:val="none"/>
          <w:lang w:eastAsia="zh-CN"/>
        </w:rPr>
      </w:pPr>
    </w:p>
    <w:p w14:paraId="1371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highlight w:val="none"/>
          <w:lang w:eastAsia="zh-CN"/>
        </w:rPr>
      </w:pPr>
    </w:p>
    <w:p w14:paraId="473D5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  <w:t>附件2：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酒店交通路线指引</w:t>
      </w:r>
    </w:p>
    <w:p w14:paraId="23737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highlight w:val="none"/>
          <w:lang w:val="en-US" w:eastAsia="zh-CN" w:bidi="ar"/>
        </w:rPr>
      </w:pPr>
    </w:p>
    <w:p w14:paraId="54A7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3"/>
          <w:szCs w:val="43"/>
          <w:highlight w:val="none"/>
          <w:lang w:bidi="ar"/>
        </w:rPr>
      </w:pPr>
      <w:r>
        <w:rPr>
          <w:highlight w:val="none"/>
        </w:rPr>
        <w:drawing>
          <wp:inline distT="0" distB="0" distL="114300" distR="114300">
            <wp:extent cx="2304415" cy="2520315"/>
            <wp:effectExtent l="0" t="0" r="6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none"/>
        </w:rPr>
        <w:drawing>
          <wp:inline distT="0" distB="0" distL="114300" distR="114300">
            <wp:extent cx="2303780" cy="2522220"/>
            <wp:effectExtent l="0" t="0" r="127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</w:pPr>
    </w:p>
    <w:p w14:paraId="0CC2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</w:pPr>
    </w:p>
    <w:p w14:paraId="559D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荆州绿地铂骊酒店 </w:t>
      </w:r>
    </w:p>
    <w:p w14:paraId="791A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（湖北省荆州市荆州区荆州火车站站前广场） </w:t>
      </w:r>
    </w:p>
    <w:p w14:paraId="3FF2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参会人员参考如下交通方式和路线： </w:t>
      </w:r>
    </w:p>
    <w:p w14:paraId="34773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6"/>
          <w:szCs w:val="26"/>
          <w:highlight w:val="none"/>
          <w:lang w:bidi="ar"/>
        </w:rPr>
        <w:t xml:space="preserve">1. 火车 </w:t>
      </w:r>
    </w:p>
    <w:p w14:paraId="572F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>1）荆州火车站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eastAsia="zh-CN" w:bidi="ar"/>
        </w:rPr>
        <w:t>——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绿地铂骊酒店（步行用时约 5 分钟，见右上图）； </w:t>
      </w:r>
    </w:p>
    <w:p w14:paraId="561C0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>2）汉口火车站/武昌火车站/武汉火车站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eastAsia="zh-CN" w:bidi="ar"/>
        </w:rPr>
        <w:t>－－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>荆州火车站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eastAsia="zh-CN" w:bidi="ar"/>
        </w:rPr>
        <w:t>－－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绿地铂骊酒店。 </w:t>
      </w:r>
    </w:p>
    <w:p w14:paraId="3DD2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6"/>
          <w:szCs w:val="26"/>
          <w:highlight w:val="none"/>
          <w:lang w:bidi="ar"/>
        </w:rPr>
        <w:t>2. 飞机到达荆州沙市机场</w:t>
      </w:r>
      <w:r>
        <w:rPr>
          <w:rFonts w:hint="eastAsia" w:ascii="仿宋_GB2312" w:hAnsi="仿宋_GB2312" w:eastAsia="仿宋_GB2312" w:cs="仿宋_GB2312"/>
          <w:b/>
          <w:bCs/>
          <w:kern w:val="0"/>
          <w:sz w:val="26"/>
          <w:szCs w:val="26"/>
          <w:highlight w:val="none"/>
          <w:lang w:eastAsia="zh-CN" w:bidi="ar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26"/>
          <w:szCs w:val="26"/>
          <w:highlight w:val="none"/>
          <w:lang w:bidi="ar"/>
        </w:rPr>
        <w:t>绿地铂骊酒店</w:t>
      </w: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 </w:t>
      </w:r>
    </w:p>
    <w:p w14:paraId="7539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1）乘坐出租车用时约 30 分钟，费用约 70 元； </w:t>
      </w:r>
    </w:p>
    <w:p w14:paraId="59ECF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2）乘坐机场大巴用时约 50 分钟，费用约 15 元（机场专线（荆州方向）--绿地铂骊酒店 </w:t>
      </w:r>
    </w:p>
    <w:p w14:paraId="518CC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6"/>
          <w:szCs w:val="26"/>
          <w:highlight w:val="none"/>
          <w:lang w:bidi="ar"/>
        </w:rPr>
        <w:t xml:space="preserve">公交站）。 </w:t>
      </w:r>
    </w:p>
    <w:p w14:paraId="40C7C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 w:val="0"/>
          <w:kern w:val="0"/>
          <w:sz w:val="26"/>
          <w:szCs w:val="26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8E1E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D035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D035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9695E"/>
    <w:multiLevelType w:val="singleLevel"/>
    <w:tmpl w:val="958969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D10A1A"/>
    <w:multiLevelType w:val="singleLevel"/>
    <w:tmpl w:val="A5D10A1A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">
    <w:nsid w:val="C6302920"/>
    <w:multiLevelType w:val="singleLevel"/>
    <w:tmpl w:val="C6302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mIzOTM4M2I5OWU4YmUyOTkwMDExZjYyY2Y5YTgifQ=="/>
  </w:docVars>
  <w:rsids>
    <w:rsidRoot w:val="00172A27"/>
    <w:rsid w:val="000A7D6A"/>
    <w:rsid w:val="000D0C77"/>
    <w:rsid w:val="00164BE3"/>
    <w:rsid w:val="00296126"/>
    <w:rsid w:val="00572D04"/>
    <w:rsid w:val="007D4430"/>
    <w:rsid w:val="00803BB8"/>
    <w:rsid w:val="009B45BB"/>
    <w:rsid w:val="00C27CC7"/>
    <w:rsid w:val="00EF2CCC"/>
    <w:rsid w:val="028278A6"/>
    <w:rsid w:val="07133DBA"/>
    <w:rsid w:val="0869448C"/>
    <w:rsid w:val="089D6578"/>
    <w:rsid w:val="09240E8A"/>
    <w:rsid w:val="0A244442"/>
    <w:rsid w:val="0DD27F39"/>
    <w:rsid w:val="0DF46445"/>
    <w:rsid w:val="0F1F2ECD"/>
    <w:rsid w:val="12371157"/>
    <w:rsid w:val="1470633C"/>
    <w:rsid w:val="156A76AD"/>
    <w:rsid w:val="15D23CBE"/>
    <w:rsid w:val="16551BAC"/>
    <w:rsid w:val="1A5F5BEE"/>
    <w:rsid w:val="1C6E0F71"/>
    <w:rsid w:val="1C7F2D9C"/>
    <w:rsid w:val="1F925D16"/>
    <w:rsid w:val="29232410"/>
    <w:rsid w:val="2AA61945"/>
    <w:rsid w:val="2F6B34E8"/>
    <w:rsid w:val="30663439"/>
    <w:rsid w:val="32643C1F"/>
    <w:rsid w:val="35745B66"/>
    <w:rsid w:val="36FD1F95"/>
    <w:rsid w:val="375F68D7"/>
    <w:rsid w:val="393D222C"/>
    <w:rsid w:val="39755F83"/>
    <w:rsid w:val="39800E15"/>
    <w:rsid w:val="3B4A0FCD"/>
    <w:rsid w:val="3B847559"/>
    <w:rsid w:val="3B986C47"/>
    <w:rsid w:val="3D4576E5"/>
    <w:rsid w:val="3D911F80"/>
    <w:rsid w:val="3E843D84"/>
    <w:rsid w:val="3F8F3124"/>
    <w:rsid w:val="427B664D"/>
    <w:rsid w:val="435C3CCA"/>
    <w:rsid w:val="43B73992"/>
    <w:rsid w:val="4FD0232C"/>
    <w:rsid w:val="57DE4F7F"/>
    <w:rsid w:val="5D5F468B"/>
    <w:rsid w:val="67A34B94"/>
    <w:rsid w:val="6D3223E7"/>
    <w:rsid w:val="6E9F2B3A"/>
    <w:rsid w:val="713A123F"/>
    <w:rsid w:val="74B86DBF"/>
    <w:rsid w:val="77B70EBB"/>
    <w:rsid w:val="FB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rFonts w:hint="eastAsia" w:ascii="黑体" w:hAnsi="Calibri" w:eastAsia="华文新魏" w:cs="Times New Roman"/>
      <w:b/>
      <w:bCs/>
      <w:sz w:val="4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2455</Words>
  <Characters>2647</Characters>
  <Lines>14</Lines>
  <Paragraphs>4</Paragraphs>
  <TotalTime>23</TotalTime>
  <ScaleCrop>false</ScaleCrop>
  <LinksUpToDate>false</LinksUpToDate>
  <CharactersWithSpaces>2749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黄曦</cp:lastModifiedBy>
  <cp:lastPrinted>2025-03-25T10:44:00Z</cp:lastPrinted>
  <dcterms:modified xsi:type="dcterms:W3CDTF">2025-03-26T09:41:10Z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01059361ABAD450491E3CDB3B4E7DF4B_13</vt:lpwstr>
  </property>
  <property fmtid="{D5CDD505-2E9C-101B-9397-08002B2CF9AE}" pid="4" name="KSOTemplateDocerSaveRecord">
    <vt:lpwstr>eyJoZGlkIjoiOTM2ZGExN2Q3ZDMxNDY3MGZhZGEyMTI3MWI2YmEyZWYiLCJ1c2VySWQiOiIxODk4MjI1MTIifQ==</vt:lpwstr>
  </property>
</Properties>
</file>